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81818"/>
          <w:sz w:val="28"/>
          <w:szCs w:val="28"/>
          <w:lang w:eastAsia="ru-RU"/>
        </w:rPr>
        <w:t xml:space="preserve">Анализ воспитательной работы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81818"/>
          <w:sz w:val="28"/>
          <w:szCs w:val="28"/>
          <w:lang w:eastAsia="ru-RU"/>
        </w:rPr>
        <w:t>МКОУ « Линевской школы-интренат для обучающихся с ОВЗ» Искитимского района Новосибирской области </w:t>
      </w:r>
    </w:p>
    <w:p>
      <w:pPr>
        <w:pStyle w:val="Normal"/>
        <w:spacing w:lineRule="auto" w:line="276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 целью повышения профессионального мастерства педагогических работников в области воспитания в школе работало методическое объединение классных руководителей, методическое объединение воспитателей.</w:t>
      </w:r>
    </w:p>
    <w:p>
      <w:pPr>
        <w:pStyle w:val="Normal"/>
        <w:spacing w:lineRule="atLeast" w:line="270" w:before="0" w:after="0"/>
        <w:ind w:right="150" w:hanging="0"/>
        <w:textAlignment w:val="baseline"/>
        <w:rPr>
          <w:rFonts w:ascii="Times New Roman" w:hAnsi="Times New Roman" w:eastAsia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Методическое объединение классных руководителей</w:t>
      </w:r>
      <w:r>
        <w:rPr>
          <w:rFonts w:eastAsia="Times New Roman" w:cs="Times New Roman" w:ascii="Times New Roman" w:hAnsi="Times New Roman"/>
          <w:bCs/>
          <w:color w:val="181818"/>
          <w:sz w:val="28"/>
          <w:szCs w:val="28"/>
          <w:lang w:eastAsia="ru-RU"/>
        </w:rPr>
        <w:t xml:space="preserve"> работало над темой: </w:t>
      </w:r>
    </w:p>
    <w:p>
      <w:pPr>
        <w:pStyle w:val="Normal"/>
        <w:shd w:val="clear" w:color="auto" w:fill="FFFFFF"/>
        <w:spacing w:lineRule="auto" w:line="276" w:before="0" w:after="0"/>
        <w:ind w:left="-567" w:hanging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«Повышение педагогического мастерства в воспитательном процессе путем освоения современных технологий через инновационные методы работы в условиях реализации ФГОС».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Методическое объединение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воспитателей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работало над темой:</w:t>
      </w:r>
    </w:p>
    <w:p>
      <w:pPr>
        <w:pStyle w:val="Normal"/>
        <w:shd w:val="clear" w:color="auto" w:fill="FFFFFF"/>
        <w:spacing w:lineRule="auto" w:line="276" w:before="0" w:after="0"/>
        <w:ind w:left="-567" w:hanging="0"/>
        <w:rPr>
          <w:rFonts w:ascii="Times New Roman" w:hAnsi="Times New Roman" w:eastAsia="MS Mincho" w:cs="Times New Roman"/>
          <w:b/>
          <w:b/>
          <w:color w:val="000000"/>
          <w:sz w:val="28"/>
          <w:szCs w:val="28"/>
          <w:lang w:eastAsia="ja-JP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« Повышение квалификации и профессионального мастерства каждого педагога и коллектива в целом»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Цель: 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овершенствование форм и методов воспитания учащихся через повышение уровня педагогического мастерства классных руководителей( воспитателей).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Задачи: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1.Оказание помощи классному руководителю(воспитателю) в совершенствовании форм и методов организации воспитательной работы класса.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2.Формирование теоретической и практической базы педагогов для моделирования системы воспитания в классе.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4.Организация условий здоровье сбережения для успешного обучения и воспитания учащихся. </w:t>
      </w:r>
    </w:p>
    <w:p>
      <w:pPr>
        <w:pStyle w:val="Normal"/>
        <w:spacing w:lineRule="atLeast" w:line="270" w:before="0" w:after="0"/>
        <w:ind w:right="150" w:hanging="0"/>
        <w:textAlignment w:val="baseline"/>
        <w:rPr>
          <w:rFonts w:ascii="Times New Roman" w:hAnsi="Times New Roman" w:eastAsia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81818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течение года классными руководителями(воспитателями) проводилась работа в разных направлениях. Классные руководители(воспитатели) начального звена развивали у обучающихся коммуникативные навыки общения в классном коллективе, воспитывали культуру общения и поведения в обществе, патриотическому воспитанию. А в старшем звене, помимо культуры общения и развития морально – нравственных качеств личности, классные руководители больше внимания уделяли развитию патриотических качеств и профильному просвещению обучающихся. В связи с этим, согласно общешкольному плану воспитательной работы, проводились классные часы и внеклассные мероприятия. Особое место в работе с классным коллективом было отведено мероприятиям по профилактике здорового образа жизни, патриотическому воспитанию.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28"/>
          <w:szCs w:val="28"/>
          <w:lang w:eastAsia="ru-RU"/>
        </w:rPr>
        <w:t xml:space="preserve">В течение года на заседаниях рассмотрены следующие вопросы: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1.«Организация воспитательной работы в 2022/2023 учебном году»</w:t>
      </w:r>
    </w:p>
    <w:p>
      <w:pPr>
        <w:pStyle w:val="Normal"/>
        <w:spacing w:lineRule="auto" w:line="276" w:before="0" w:after="0"/>
        <w:rPr>
          <w:rFonts w:ascii="Times New Roman" w:hAnsi="Times New Roman" w:eastAsia="" w:cs="Times New Roman" w:eastAsiaTheme="minorEastAsia"/>
          <w:bCs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eastAsia="" w:cs="Times New Roman" w:ascii="Times New Roman" w:hAnsi="Times New Roman" w:eastAsiaTheme="minorEastAsia"/>
          <w:bCs/>
          <w:iCs/>
          <w:color w:val="000000"/>
          <w:sz w:val="28"/>
          <w:szCs w:val="28"/>
          <w:lang w:eastAsia="ru-RU"/>
        </w:rPr>
        <w:t>Введение  воспитательных технологий и методик 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  <w:t>в воспитательную систему классного руководителя</w:t>
      </w:r>
      <w:r>
        <w:rPr>
          <w:rFonts w:eastAsia="" w:cs="Times New Roman" w:ascii="Times New Roman" w:hAnsi="Times New Roman" w:eastAsiaTheme="minorEastAsia"/>
          <w:bCs/>
          <w:iCs/>
          <w:color w:val="000000"/>
          <w:sz w:val="28"/>
          <w:szCs w:val="28"/>
          <w:lang w:eastAsia="ru-RU"/>
        </w:rPr>
        <w:t>в условиях перехода на ФГОС»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Cs/>
          <w:iCs/>
          <w:color w:val="000000"/>
          <w:sz w:val="28"/>
          <w:szCs w:val="28"/>
          <w:lang w:eastAsia="ru-RU"/>
        </w:rPr>
        <w:t>3.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«Новые технологии воспитании и социализации школьников, роль классного руководителя в условиях реализации ФГОС»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4.«Создание условий для социализации детей с ОВЗ в рамках реализации ФГОС»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1. Показатель наличия педагогических работников, обеспечивающих процесс воспитания.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Педагогические работники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2022-2023 учебный год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2021-2022 учебный год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2020-2021 учебный год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Зам.директора по УВР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Методист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Воспитатель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Социальный педагог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Педагог дополнительного образования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Библиотекарь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Педагог-психолог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Всего педагогических кадров, обеспечивающих процесс воспитания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. Организация дополнительного образования учащихся(воспитанников) в форме кружковой работы в школе.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школе работает 6 кружков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: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«Театральный калейдоскоп», « Мой друг компьютер», «Умелые ручки», « В гостях у сказки», « Грация», «Умейка»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  кружок « Школа кулинарного искусства»  от  </w:t>
      </w:r>
      <w:r>
        <w:rPr>
          <w:rFonts w:eastAsia="" w:cs="Times New Roman" w:ascii="Times New Roman" w:hAnsi="Times New Roman" w:eastAsiaTheme="minorEastAsia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Муниципального бюджетного учреждения дополнительного образования "Центр дополнительного образования детей" Искитимского района Новосибирской области , 1 кружок « 3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en-US" w:eastAsia="ru-RU"/>
        </w:rPr>
        <w:t>D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ручка»  от Муниципального бюджетного учреждения дополнительного образования "Центр детского научно-технического творчества "СПУТНИК" Искитимского района Новосибирской области.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Кружки функционируют в соответствии с графиком. Утверждены планы кружковой работы. Ведется учет занятий и посещений, учащихся в журналах кружковой работы: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tbl>
      <w:tblPr>
        <w:tblW w:w="9339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noVBand="1" w:val="04a0" w:noHBand="0" w:lastColumn="0" w:firstColumn="1" w:lastRow="0" w:firstRow="1"/>
      </w:tblPr>
      <w:tblGrid>
        <w:gridCol w:w="2891"/>
        <w:gridCol w:w="1161"/>
        <w:gridCol w:w="2713"/>
        <w:gridCol w:w="2573"/>
      </w:tblGrid>
      <w:tr>
        <w:trPr/>
        <w:tc>
          <w:tcPr>
            <w:tcW w:w="28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7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2022-2023</w:t>
            </w:r>
          </w:p>
        </w:tc>
      </w:tr>
      <w:tr>
        <w:trPr/>
        <w:tc>
          <w:tcPr>
            <w:tcW w:w="28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Кол-во кружков,секций</w:t>
            </w:r>
          </w:p>
        </w:tc>
        <w:tc>
          <w:tcPr>
            <w:tcW w:w="1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27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6</w:t>
            </w:r>
          </w:p>
        </w:tc>
        <w:tc>
          <w:tcPr>
            <w:tcW w:w="2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7</w:t>
            </w:r>
          </w:p>
        </w:tc>
      </w:tr>
      <w:tr>
        <w:trPr>
          <w:trHeight w:val="409" w:hRule="atLeast"/>
        </w:trPr>
        <w:tc>
          <w:tcPr>
            <w:tcW w:w="28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Численность учащихся</w:t>
            </w:r>
          </w:p>
        </w:tc>
        <w:tc>
          <w:tcPr>
            <w:tcW w:w="1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85</w:t>
            </w:r>
          </w:p>
        </w:tc>
        <w:tc>
          <w:tcPr>
            <w:tcW w:w="27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96</w:t>
            </w:r>
          </w:p>
        </w:tc>
        <w:tc>
          <w:tcPr>
            <w:tcW w:w="2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110</w:t>
            </w:r>
          </w:p>
        </w:tc>
      </w:tr>
      <w:tr>
        <w:trPr>
          <w:trHeight w:val="409" w:hRule="atLeast"/>
        </w:trPr>
        <w:tc>
          <w:tcPr>
            <w:tcW w:w="28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«3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ручка»</w:t>
            </w:r>
          </w:p>
        </w:tc>
        <w:tc>
          <w:tcPr>
            <w:tcW w:w="1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-</w:t>
            </w:r>
          </w:p>
        </w:tc>
        <w:tc>
          <w:tcPr>
            <w:tcW w:w="27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12</w:t>
            </w:r>
          </w:p>
        </w:tc>
        <w:tc>
          <w:tcPr>
            <w:tcW w:w="2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12</w:t>
            </w:r>
          </w:p>
        </w:tc>
      </w:tr>
      <w:tr>
        <w:trPr>
          <w:trHeight w:val="409" w:hRule="atLeast"/>
        </w:trPr>
        <w:tc>
          <w:tcPr>
            <w:tcW w:w="28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«Школа кулинарного искусства»</w:t>
            </w:r>
          </w:p>
        </w:tc>
        <w:tc>
          <w:tcPr>
            <w:tcW w:w="1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10</w:t>
            </w:r>
          </w:p>
        </w:tc>
        <w:tc>
          <w:tcPr>
            <w:tcW w:w="27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10</w:t>
            </w:r>
          </w:p>
        </w:tc>
        <w:tc>
          <w:tcPr>
            <w:tcW w:w="25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</w:rPr>
              <w:t>10</w:t>
            </w:r>
          </w:p>
        </w:tc>
      </w:tr>
    </w:tbl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Увеличение количества кружков по сравнению с прошлым учебным годом произошло за счет увеличения часов , выделенных на дополнительное образование.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Занятия  проводятся на базе школы, на базе « Гимназия  №1» материалы для  работы предоставляет школа и преподаватели  кружков . Расширение дополнительного образовательного пространства способствовало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социальной активности и укреплению внешних связей с социальными партнерами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Расширяя дополнительное образовательное пространство, школа расширяет рамки сотрудничества с образовательными учреждениями и принимает активное участие в мероприятиях, проводимых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ОУ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76" w:before="0" w:after="134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Воспитанники, работая в кружках, ведут работу по разным направлениям. Приоритетным направлением воспитательной работы школы в 2022-2023 учебном году было выбрано </w:t>
      </w:r>
      <w:r>
        <w:rPr>
          <w:rFonts w:eastAsia="Times New Roman" w:cs="Times New Roman" w:ascii="Times New Roman" w:hAnsi="Times New Roman"/>
          <w:bCs/>
          <w:color w:val="181818"/>
          <w:sz w:val="28"/>
          <w:szCs w:val="28"/>
          <w:lang w:eastAsia="ru-RU"/>
        </w:rPr>
        <w:t>гражданско-патриотическое воспитание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181818"/>
          <w:sz w:val="28"/>
          <w:szCs w:val="28"/>
          <w:lang w:eastAsia="ru-RU"/>
        </w:rPr>
        <w:t>«Система работы по гражданско-патриотическому воспитанию в ОУ»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.</w:t>
      </w:r>
    </w:p>
    <w:tbl>
      <w:tblPr>
        <w:tblW w:w="98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8"/>
        <w:gridCol w:w="5875"/>
        <w:gridCol w:w="1882"/>
        <w:gridCol w:w="1559"/>
      </w:tblGrid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>
        <w:trPr/>
        <w:tc>
          <w:tcPr>
            <w:tcW w:w="98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</w:tr>
      <w:tr>
        <w:trPr/>
        <w:tc>
          <w:tcPr>
            <w:tcW w:w="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Тематические классные часы, посвященные памятной дате России «3 сентября – Беслан в нашей памяти»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Тематические классные часы, посвященные Дню народного единства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</w:tr>
      <w:tr>
        <w:trPr/>
        <w:tc>
          <w:tcPr>
            <w:tcW w:w="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Месячник «Мы за ЗОЖ»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уроков памяти, посвященных снятию блокады Ленинграда и Сталинградской битве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98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</w:tr>
      <w:tr>
        <w:trPr>
          <w:trHeight w:val="2434" w:hRule="atLeast"/>
        </w:trPr>
        <w:tc>
          <w:tcPr>
            <w:tcW w:w="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смотра строя и песни «Бравые солдаты с песнями идут»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конкурса рисунков « 23 февраля 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Праздничный концерт для учителей «Всем женщинам посвящается»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Фестиваль « Зажгись,звезда!»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 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>
        <w:trPr/>
        <w:tc>
          <w:tcPr>
            <w:tcW w:w="98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</w:tr>
      <w:tr>
        <w:trPr/>
        <w:tc>
          <w:tcPr>
            <w:tcW w:w="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Возложение венка к памятнику погибших ВОВ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Участие в шествии  «Бессмертный полк»(онлайн)   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Акция «Георгиевская ленточка»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класс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2-9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Личностное развитие  обучающихся    в школе ведется на протяжении всего учебного года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Задачами воспитательной работы в данном направлении является формирование у ребят следующих понятий и представлений: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первоначальные представления о базовых национальных российских ценностях;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различение хороших и плохих поступков;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знание правил поведения в школе, семье, общественных местах;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почтительное отношение к родителям;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280" w:after="0"/>
        <w:rPr>
          <w:iCs/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«Система работы в направлении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художественно-эстетического воспитания»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41"/>
        <w:gridCol w:w="2281"/>
        <w:gridCol w:w="2769"/>
        <w:gridCol w:w="2533"/>
      </w:tblGrid>
      <w:tr>
        <w:trPr/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2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>
        <w:trPr/>
        <w:tc>
          <w:tcPr>
            <w:tcW w:w="2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Традиционные формы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-урок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-классный час(воспитательский)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-общешкольные мероприятия </w:t>
            </w:r>
          </w:p>
        </w:tc>
        <w:tc>
          <w:tcPr>
            <w:tcW w:w="253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Подготовительный,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</w:tc>
      </w:tr>
      <w:tr>
        <w:trPr/>
        <w:tc>
          <w:tcPr>
            <w:tcW w:w="2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Нетрадиционные формы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интегрированные уроки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урок-экскурсия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-уроки с применением ИКТ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-выставки прикладного искусства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-выставки рисунков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33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Очень большую работу в формировании  у обучающихся  нравственных понятий ведут педагоги  дополнительного образования Потапова Н.А., Щербицкая Е.С., Зуборева О.И. В течение учебного года педагоги занимаются с ребятами по программе «Театральный калейдоскоп», «Умелые ручки», «Грация», основной целью которой является гармонизация личности через воспитание в традициях русской национальной культуры.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Развитие системы дополнительного образования и внеурочной занятости воспитанников в школе позволяет обучающимся активно принимать участие в массовых мероприятиях различного уровня.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3. Профилактическая работа с учащимися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С учащимися и их законными представителями систематически проводились профилактические беседы классными руководителями ( воспитателями), социальным педагогом, администрацией школы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4.Профориентационная работа с учащимися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Системная работа проводится по профориентационной работе с обучающимися. Ежегодно они проходят тестирование на профориентирование, проводимое педагогом –психологом школы, что позволяет ребятам сделать правильный и осознанный выбор своего дальнейшего профессионального пути.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5. Формирование здорового образа жизни у обучающихся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Повышение качества образования детей,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«Физкультурно-оздоровительная работа в школе»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4"/>
        <w:gridCol w:w="7830"/>
        <w:gridCol w:w="1331"/>
      </w:tblGrid>
      <w:tr>
        <w:trPr/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соблюдения санитарно-гигиенических норм и охраны жизни и здоровья обучающихся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Осуществление контроля за составлением расписания уроков, за соблюдением режима учебы и отдыха, наличием физминуток  на уроках ( самоподготовках).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кл.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влажной уборки учебных помещений.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1-9кл.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необходимого освещения, подбора школьной мебели в зависимости от возраста учащихся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кл.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>
        <w:trPr>
          <w:trHeight w:val="378" w:hRule="atLeast"/>
        </w:trPr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Работа с обучающимися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работы педагогического коллектива по предупреждению несчастных случаев и травматизма: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-беседы с учащимися о правилах поведения на дорогах, на воде, на льду; о правилах обращения с режущими и колющими предметами, с огнем; о правилах поведения в школе и других общественных местах; о правилах поведения с незнакомыми людьми и пр.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в октябре каждого года проводится месячник ПДД «Внимание, на дорогах дети!», в течение  которого ученики изучают правила дорожного движения, безопасного поведения на дорогах, участвуют в конкурсе рисунков.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1 -9кл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работы по профилактике вредных привычек и ведению ЗОЖ: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-проведение бесед среди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-организация встреч подростков с фельдшером школы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-проведение конкурсов рисунков и плакатов «Я и спорт», «Нет, вредным привычкам!»,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-просмотр фильмов о здоровом образе жизни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-классные(воспитательские) часы по темам, касающимся ЗОЖ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и проведение спортивно-оздоровительной и экологической работы в школе: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-организация деятельности спортивных секций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-традиционные спортивные состязания среди учащихся начальной школы и среднего звена «Веселые старты» ,  Гонки на лыжах и т.п.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-участие команды  школы в областных соревнованиях.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проведение спортивных соревнований и игр «Зарница», «День Здоровья»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1-9 кл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Консультирование родителей по вопросам воспитания и сохранения здоровья, предупреждению вредных привычек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Проведение общешкольного родительского собрания по вопросам сохранения и укрепления здоровья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Информирование родителей о здоровьесберегающих педагогических технологиях на родительских собраниях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На педагогических советах  рассматриваются вопросы сохранения и укрепления здоровья обучающихся, ведения ими ЗОЖ.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На методических обьединениях рассматриваются вопросы сохранения и укрепления здоровья обучающихся, ведения ими ЗОЖ.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Итогом планомерной физкультурно-оздоровительной работы стали успехи учащихся школы в спортивных соревнованиях.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 xml:space="preserve">6. Развитие ученического самоуправления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 школе работает  частично ученическое самоуправление, в него входят командиры классов. Контроль над работой осуществляет социальный педагог школы.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Исходя из анализа воспитательной работы, можно сделать вывод о том, что: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 школе успешно ведется  воспитательная работа, которая действует на принципах гуманистической педагогики, педагогики сотрудничества 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 школе идет активная работа педагогического коллектива и администрации школы по объединению задач воспитания, обучения и развития ученика во время учебного процесса и во внеурочной деятельности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уровень воспитанности и социальной адаптации выпускников школы говорит о том, что в целом задачи школы достигаются.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81818"/>
          <w:sz w:val="28"/>
          <w:szCs w:val="28"/>
          <w:lang w:eastAsia="ru-RU"/>
        </w:rPr>
        <w:t>Также необходимо отметить, что в течение года: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интересно проходят внеклассные мероприятия, где было много массовых выступлений детей: концерты, танцы, театральные постановки, спортивные мероприятия и т. д.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все мероприятия отражены в фото- и видеоматериалах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идет планомерное накопление методической литературы, сценариев, костюмов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значительно расширена система дополнительного образования (ФГОС О УО)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Необходимо активно постоянно искать новые формы педагогического воздействия на обучающихся, обновлять работу  кружков, секций, 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 в следующем учебном году.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Исходя из обозначенных позиций, предполагается конкретизация и углубление начатой работы: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систематизация  классных часов ( воспитательских часов) в соответствии с конкретными воспитательными задачами (классным руководителям, воспитателям);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280"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сохранение и приумножение школьных традиций.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cs="Times New Roman" w:ascii="Times New Roman" w:hAnsi="Times New Roman"/>
          <w:color w:val="181818"/>
          <w:sz w:val="28"/>
          <w:szCs w:val="28"/>
        </w:rPr>
        <w:t>Методист школы: Старожилова О.В.</w:t>
      </w:r>
    </w:p>
    <w:p>
      <w:pPr>
        <w:pStyle w:val="Normal"/>
        <w:shd w:val="clear" w:color="auto" w:fill="FFFFFF"/>
        <w:spacing w:lineRule="auto" w:line="240" w:before="0" w:after="0"/>
        <w:ind w:firstLine="75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5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d0554"/>
    <w:rPr/>
  </w:style>
  <w:style w:type="character" w:styleId="C0" w:customStyle="1">
    <w:name w:val="c0"/>
    <w:basedOn w:val="DefaultParagraphFont"/>
    <w:qFormat/>
    <w:rsid w:val="002d0554"/>
    <w:rPr/>
  </w:style>
  <w:style w:type="character" w:styleId="C2" w:customStyle="1">
    <w:name w:val="c2"/>
    <w:basedOn w:val="DefaultParagraphFont"/>
    <w:qFormat/>
    <w:rsid w:val="002d0554"/>
    <w:rPr/>
  </w:style>
  <w:style w:type="character" w:styleId="C10" w:customStyle="1">
    <w:name w:val="c10"/>
    <w:basedOn w:val="DefaultParagraphFont"/>
    <w:qFormat/>
    <w:rsid w:val="002d055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d05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uiPriority w:val="99"/>
    <w:qFormat/>
    <w:rsid w:val="002d05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Без интервала1"/>
    <w:uiPriority w:val="99"/>
    <w:qFormat/>
    <w:rsid w:val="002d055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d05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LibreOffice/7.0.6.2$Linux_X86_64 LibreOffice_project/00$Build-2</Application>
  <AppVersion>15.0000</AppVersion>
  <Pages>7</Pages>
  <Words>1531</Words>
  <Characters>10835</Characters>
  <CharactersWithSpaces>12263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2023-09-04T05:19:00Z</dcterms:created>
  <dc:creator>Пользователь</dc:creator>
  <dc:description/>
  <dc:language>ru-RU</dc:language>
  <cp:lastModifiedBy>Пользователь</cp:lastModifiedBy>
  <dcterms:modified xsi:type="dcterms:W3CDTF">2023-09-04T06:04:00Z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